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  <w:sz w:val="20"/>
          <w:szCs w:val="20"/>
        </w:rPr>
        <w:t xml:space="preserve"># Cedar recovery exercise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Budget: $19. Remaining allocation: $1,250.00.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Item | Owner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--- | ---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| Review | Avery |</w:t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/>
      </w:r>
    </w:p>
    <w:p>
      <w:r>
        <w:rPr>
          <w:rFonts w:ascii="Courier New" w:cs="Courier New" w:eastAsia="Courier New" w:hAnsi="Courier New"/>
          <w:sz w:val="20"/>
          <w:szCs w:val="20"/>
        </w:rPr>
        <w:t xml:space="preserve">![Draft chart](chart-placeholder.png)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2026-10-30T05:12:14.180Z</dcterms:created>
  <dcterms:modified xsi:type="dcterms:W3CDTF">2026-10-30T05:12:14.180Z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